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813A1E" w:rsidRDefault="000A1C5E" w:rsidP="00813A1E">
      <w:pPr>
        <w:pStyle w:val="Titolocopertina"/>
      </w:pPr>
      <w:r w:rsidRPr="00813A1E">
        <w:t xml:space="preserve">DICHIARAZIONE </w:t>
      </w:r>
      <w:r w:rsidR="000627B5" w:rsidRPr="00813A1E">
        <w:t>AGGIUNTIVA</w:t>
      </w:r>
      <w:r w:rsidR="002C014D" w:rsidRPr="00813A1E">
        <w:t xml:space="preserve"> </w:t>
      </w:r>
      <w:r w:rsidR="00C609B4" w:rsidRPr="00813A1E">
        <w:t xml:space="preserve">art. 80 </w:t>
      </w:r>
      <w:r w:rsidRPr="00813A1E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25268F6" w:rsidR="00FF22A5" w:rsidRDefault="00FE3D77" w:rsidP="00FF22A5">
      <w:pPr>
        <w:jc w:val="both"/>
        <w:rPr>
          <w:rStyle w:val="BLOCKBOLD"/>
          <w:rFonts w:ascii="Calibri" w:hAnsi="Calibri"/>
        </w:rPr>
      </w:pPr>
      <w:r w:rsidRPr="00FE3D77">
        <w:rPr>
          <w:rFonts w:ascii="Calibri" w:hAnsi="Calibri"/>
          <w:b/>
          <w:caps/>
          <w:sz w:val="20"/>
          <w:szCs w:val="20"/>
        </w:rPr>
        <w:t>Procedura negoziata senza previa pubblicazione del bando (ex art. 63 d.lgs. 50/2016, comma 2, lettera b,3) e comma 6 - d.lgs. 50/2016)</w:t>
      </w:r>
      <w:r>
        <w:rPr>
          <w:rFonts w:ascii="Calibri" w:hAnsi="Calibri"/>
          <w:b/>
          <w:caps/>
          <w:sz w:val="20"/>
          <w:szCs w:val="20"/>
        </w:rPr>
        <w:t xml:space="preserve"> </w:t>
      </w:r>
      <w:r w:rsidR="00C76173">
        <w:rPr>
          <w:rFonts w:ascii="Calibri" w:hAnsi="Calibri"/>
          <w:b/>
          <w:caps/>
          <w:sz w:val="20"/>
          <w:szCs w:val="20"/>
        </w:rPr>
        <w:t xml:space="preserve">PER SOGEI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“</w:t>
      </w:r>
      <w:r w:rsidR="00813A1E" w:rsidRPr="00813A1E">
        <w:rPr>
          <w:rStyle w:val="BLOCKBOLD"/>
          <w:rFonts w:ascii="Calibri" w:hAnsi="Calibri"/>
        </w:rPr>
        <w:t>Servizi professionali di Social Impact Lifecycle Management</w:t>
      </w:r>
      <w:r>
        <w:rPr>
          <w:rFonts w:ascii="Calibri" w:hAnsi="Calibri"/>
          <w:b/>
          <w:bCs/>
          <w:caps/>
          <w:sz w:val="20"/>
          <w:szCs w:val="20"/>
        </w:rPr>
        <w:t>”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>_ a __________________________ Prov.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67C063F3" w14:textId="77777777" w:rsidR="00813A1E" w:rsidRDefault="00813A1E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</w:pPr>
    </w:p>
    <w:p w14:paraId="1F9D2196" w14:textId="37C6FC0E" w:rsidR="00AB333F" w:rsidRPr="00813A1E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813A1E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oppure</w:t>
      </w:r>
    </w:p>
    <w:p w14:paraId="217A08EB" w14:textId="77777777" w:rsidR="00813A1E" w:rsidRDefault="00813A1E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A1E4890" w14:textId="792527F0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606E7CCF" w14:textId="77777777" w:rsidR="00091723" w:rsidRDefault="00091723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 xml:space="preserve"> </w:t>
      </w:r>
    </w:p>
    <w:p w14:paraId="59908878" w14:textId="00914771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bookmarkStart w:id="0" w:name="_GoBack"/>
      <w:bookmarkEnd w:id="0"/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 w:rsidSect="00091723">
      <w:headerReference w:type="default" r:id="rId7"/>
      <w:footerReference w:type="default" r:id="rId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64484B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9172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5586582E" w14:textId="63AC3CFC" w:rsidR="000A1C5E" w:rsidRDefault="000A1C5E" w:rsidP="00091723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91723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13A1E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76173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E3D77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813A1E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2022-07-26T20:16:00Z</dcterms:modified>
</cp:coreProperties>
</file>